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EC" w:rsidRDefault="00917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917F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17FEC" w:rsidRDefault="005953D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17FEC" w:rsidRDefault="00917FEC">
            <w:pP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</w:pPr>
          </w:p>
          <w:p w:rsidR="00917FEC" w:rsidRDefault="005953D2">
            <w:pP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Buitengewoon basisonderwijs type 2 voor kinderen met verstandelijke beperkingen en autismespectrumstoornissen.</w:t>
            </w:r>
          </w:p>
        </w:tc>
      </w:tr>
    </w:tbl>
    <w:p w:rsidR="00917FEC" w:rsidRDefault="00917FEC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4A442A"/>
          <w:sz w:val="20"/>
          <w:szCs w:val="20"/>
        </w:rPr>
      </w:pPr>
    </w:p>
    <w:p w:rsidR="00917FEC" w:rsidRDefault="00917FEC">
      <w:pPr>
        <w:pBdr>
          <w:bottom w:val="single" w:sz="4" w:space="1" w:color="000000"/>
        </w:pBdr>
        <w:rPr>
          <w:rFonts w:ascii="Calibri" w:eastAsia="Calibri" w:hAnsi="Calibri" w:cs="Calibri"/>
          <w:b/>
          <w:sz w:val="20"/>
          <w:szCs w:val="20"/>
        </w:rPr>
      </w:pP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End w:id="0"/>
    </w:p>
    <w:p w:rsidR="00917FEC" w:rsidRDefault="005953D2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Brugge, 02 juni 2020</w:t>
      </w: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p w:rsidR="00917FEC" w:rsidRDefault="005953D2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Beste ouder,</w:t>
      </w: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p w:rsidR="00917FEC" w:rsidRDefault="005953D2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 zijn blij dat we zoveel kinderen terug mogen verwelkomen op school. We proberen er met zijn allen nog een fijne afsluiter van te maken… </w:t>
      </w: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p w:rsidR="00917FEC" w:rsidRDefault="005953D2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Om alles veilig en vlot te organiseren vragen we om onderstaande nauwgezet op te volgen.</w:t>
      </w: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p w:rsidR="00917FEC" w:rsidRDefault="00595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 school start om 08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40 </w:t>
      </w:r>
      <w:r>
        <w:rPr>
          <w:rFonts w:ascii="Calibri" w:eastAsia="Calibri" w:hAnsi="Calibri" w:cs="Calibri"/>
          <w:color w:val="000000"/>
          <w:sz w:val="20"/>
          <w:szCs w:val="20"/>
        </w:rPr>
        <w:t>en eindigt om 16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05. Op maandag gaan de deuren pas open om 09</w:t>
      </w:r>
      <w:r>
        <w:rPr>
          <w:rFonts w:ascii="Calibri" w:eastAsia="Calibri" w:hAnsi="Calibri" w:cs="Calibri"/>
          <w:sz w:val="20"/>
          <w:szCs w:val="20"/>
        </w:rPr>
        <w:t>u5</w:t>
      </w:r>
      <w:r>
        <w:rPr>
          <w:rFonts w:ascii="Calibri" w:eastAsia="Calibri" w:hAnsi="Calibri" w:cs="Calibri"/>
          <w:color w:val="000000"/>
          <w:sz w:val="20"/>
          <w:szCs w:val="20"/>
        </w:rPr>
        <w:t>0. Op woensdagmiddag sluiten we af om 11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30, op vrijdag om 15</w:t>
      </w:r>
      <w:r>
        <w:rPr>
          <w:rFonts w:ascii="Calibri" w:eastAsia="Calibri" w:hAnsi="Calibri" w:cs="Calibri"/>
          <w:sz w:val="20"/>
          <w:szCs w:val="20"/>
        </w:rPr>
        <w:t>u45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17FEC" w:rsidRDefault="005953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Gelieve stipt, bij het brengen en afhalen van kindlief deze uren te respecteren om de interne werking niet te verstoren.</w:t>
      </w:r>
    </w:p>
    <w:p w:rsidR="00917FEC" w:rsidRDefault="005953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Wie nood heeft aan voor</w:t>
      </w:r>
      <w:r>
        <w:rPr>
          <w:rFonts w:ascii="Calibri" w:eastAsia="Calibri" w:hAnsi="Calibri" w:cs="Calibri"/>
          <w:sz w:val="20"/>
          <w:szCs w:val="20"/>
        </w:rPr>
        <w:t xml:space="preserve">- of naschoolse </w:t>
      </w:r>
      <w:r>
        <w:rPr>
          <w:rFonts w:ascii="Calibri" w:eastAsia="Calibri" w:hAnsi="Calibri" w:cs="Calibri"/>
          <w:color w:val="000000"/>
          <w:sz w:val="20"/>
          <w:szCs w:val="20"/>
        </w:rPr>
        <w:t>opvang kan dit steeds laten weten aan de directie. Er wordt, in communicatie met de ouders, gezocht naar een constructieve oplossing.</w:t>
      </w:r>
    </w:p>
    <w:p w:rsidR="00917FEC" w:rsidRDefault="005953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 maandag, dinsdag, donderdag en vrijdag is er schoolwerking. Op woensdagvoormidda</w:t>
      </w:r>
      <w:r>
        <w:rPr>
          <w:rFonts w:ascii="Calibri" w:eastAsia="Calibri" w:hAnsi="Calibri" w:cs="Calibri"/>
          <w:sz w:val="20"/>
          <w:szCs w:val="20"/>
        </w:rPr>
        <w:t>g enkel noodopvang.</w:t>
      </w:r>
    </w:p>
    <w:p w:rsidR="00917FEC" w:rsidRDefault="00595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We voorzien twee toegangspoorten tot de school.</w:t>
      </w:r>
    </w:p>
    <w:p w:rsidR="00917FEC" w:rsidRDefault="005953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 huidige (inkom school) dient voor de kinderen uit de Brug, Kompas</w:t>
      </w:r>
      <w:r>
        <w:rPr>
          <w:rFonts w:ascii="Calibri" w:eastAsia="Calibri" w:hAnsi="Calibri" w:cs="Calibri"/>
          <w:sz w:val="20"/>
          <w:szCs w:val="20"/>
        </w:rPr>
        <w:t xml:space="preserve"> en de Regenboog</w:t>
      </w:r>
      <w:r>
        <w:rPr>
          <w:rFonts w:ascii="Calibri" w:eastAsia="Calibri" w:hAnsi="Calibri" w:cs="Calibri"/>
          <w:color w:val="000000"/>
          <w:sz w:val="20"/>
          <w:szCs w:val="20"/>
        </w:rPr>
        <w:t>. Gelieve hier aan te bellen.</w:t>
      </w:r>
    </w:p>
    <w:p w:rsidR="00917FEC" w:rsidRDefault="005953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 leerlingen uit de volgende klassen Zonnebloem, Vlinders</w:t>
      </w:r>
      <w:r>
        <w:rPr>
          <w:rFonts w:ascii="Calibri" w:eastAsia="Calibri" w:hAnsi="Calibri" w:cs="Calibri"/>
          <w:sz w:val="20"/>
          <w:szCs w:val="20"/>
        </w:rPr>
        <w:t>, Kikkers, Bijtj</w:t>
      </w:r>
      <w:r>
        <w:rPr>
          <w:rFonts w:ascii="Calibri" w:eastAsia="Calibri" w:hAnsi="Calibri" w:cs="Calibri"/>
          <w:sz w:val="20"/>
          <w:szCs w:val="20"/>
        </w:rPr>
        <w:t xml:space="preserve">es </w:t>
      </w:r>
      <w:r>
        <w:rPr>
          <w:rFonts w:ascii="Calibri" w:eastAsia="Calibri" w:hAnsi="Calibri" w:cs="Calibri"/>
          <w:color w:val="000000"/>
          <w:sz w:val="20"/>
          <w:szCs w:val="20"/>
        </w:rPr>
        <w:t>en Bengels gebruiken het poortje naar de speelplaats</w:t>
      </w:r>
      <w:r>
        <w:rPr>
          <w:rFonts w:ascii="Calibri" w:eastAsia="Calibri" w:hAnsi="Calibri" w:cs="Calibri"/>
          <w:sz w:val="20"/>
          <w:szCs w:val="20"/>
        </w:rPr>
        <w:t xml:space="preserve"> (rechts van bezoekersparking).</w:t>
      </w:r>
    </w:p>
    <w:p w:rsidR="00917FEC" w:rsidRDefault="00595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Aan de ouders vragen we om, uit respect voor de anderen en zichzelf, een mondmasker te dragen en aan te schuiven op voldoende afstand van elkaar (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z w:val="20"/>
          <w:szCs w:val="20"/>
        </w:rPr>
        <w:t>ie de gemarkeerde boll</w:t>
      </w:r>
      <w:r>
        <w:rPr>
          <w:rFonts w:ascii="Calibri" w:eastAsia="Calibri" w:hAnsi="Calibri" w:cs="Calibri"/>
          <w:color w:val="000000"/>
          <w:sz w:val="20"/>
          <w:szCs w:val="20"/>
        </w:rPr>
        <w:t>en ). Ook het volgen van de richting, aangegeven door de pijlen, zorgt voor een vloeiende in – en uitstroom.</w:t>
      </w:r>
    </w:p>
    <w:p w:rsidR="00917FEC" w:rsidRDefault="00595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Bij het afgeven van jouw kind zal een personeelslid de handen van het kind ontsmetten.</w:t>
      </w:r>
    </w:p>
    <w:p w:rsidR="00917FEC" w:rsidRDefault="00595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Er worden geen warme maaltijden aangeboden op school. Geliev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een lunchpakket mee te geven alsook een versnapering ( koek, een stuk fruit geschild en verdeeld in partjes,…. </w:t>
      </w:r>
      <w:r w:rsidRPr="00B15FDF">
        <w:rPr>
          <w:rFonts w:ascii="Calibri" w:eastAsia="Calibri" w:hAnsi="Calibri" w:cs="Calibri"/>
          <w:sz w:val="20"/>
          <w:szCs w:val="20"/>
        </w:rPr>
        <w:t>)</w:t>
      </w:r>
      <w:r w:rsidRPr="00B15FDF">
        <w:rPr>
          <w:rFonts w:ascii="Calibri" w:eastAsia="Calibri" w:hAnsi="Calibri" w:cs="Calibri"/>
          <w:sz w:val="20"/>
          <w:szCs w:val="20"/>
        </w:rPr>
        <w:t xml:space="preserve"> </w:t>
      </w:r>
      <w:r w:rsidRPr="00B15FDF">
        <w:rPr>
          <w:rFonts w:ascii="Calibri" w:eastAsia="Calibri" w:hAnsi="Calibri" w:cs="Calibri"/>
          <w:sz w:val="20"/>
          <w:szCs w:val="20"/>
        </w:rPr>
        <w:t>en een drinkfles met water.</w:t>
      </w:r>
    </w:p>
    <w:p w:rsidR="00917FEC" w:rsidRDefault="00917F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:rsidR="00917FEC" w:rsidRDefault="005953D2">
      <w:pPr>
        <w:numPr>
          <w:ilvl w:val="0"/>
          <w:numId w:val="1"/>
        </w:numPr>
        <w:rPr>
          <w:sz w:val="20"/>
          <w:szCs w:val="2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>Sommige kinderen komen met de bus. De respectievelijke uren worden, na overleg met De Lijn, bezorgd.</w:t>
      </w:r>
    </w:p>
    <w:p w:rsidR="00917FEC" w:rsidRDefault="005953D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Gelieve steeds stipt klaar te staan.  Iedereen die de bus opstapt draagt een mondmasker, ook -12jarigen. Hiervoor staan de ouders in.</w:t>
      </w:r>
    </w:p>
    <w:p w:rsidR="00917FEC" w:rsidRDefault="005953D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begeleiders zorgen voor voldoende afstand tussen de leerlingen bij het op- en afstappen.</w:t>
      </w:r>
    </w:p>
    <w:p w:rsidR="00917FEC" w:rsidRDefault="005953D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Bij het opstappen ontsmet iede</w:t>
      </w:r>
      <w:r>
        <w:rPr>
          <w:rFonts w:ascii="Calibri" w:eastAsia="Calibri" w:hAnsi="Calibri" w:cs="Calibri"/>
          <w:sz w:val="20"/>
          <w:szCs w:val="20"/>
        </w:rPr>
        <w:t>reen zijn handen met de aanwezige  </w:t>
      </w:r>
      <w:proofErr w:type="spellStart"/>
      <w:r>
        <w:rPr>
          <w:rFonts w:ascii="Calibri" w:eastAsia="Calibri" w:hAnsi="Calibri" w:cs="Calibri"/>
          <w:sz w:val="20"/>
          <w:szCs w:val="20"/>
        </w:rPr>
        <w:t>handgel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p w:rsidR="00917FEC" w:rsidRDefault="005953D2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Het geplande oudercontact in juni gaat niet door. Indien u vragen heeft, kan u uiteraard steeds terecht bij de </w:t>
      </w:r>
      <w:r w:rsidR="00B15FDF">
        <w:rPr>
          <w:rFonts w:ascii="Calibri" w:eastAsia="Calibri" w:hAnsi="Calibri" w:cs="Calibri"/>
          <w:sz w:val="20"/>
          <w:szCs w:val="20"/>
        </w:rPr>
        <w:t>klastitularis,</w:t>
      </w:r>
      <w:r w:rsidR="00B15FDF" w:rsidRPr="00B15FDF">
        <w:rPr>
          <w:rFonts w:ascii="Calibri" w:eastAsia="Calibri" w:hAnsi="Calibri" w:cs="Calibri"/>
          <w:sz w:val="20"/>
          <w:szCs w:val="20"/>
        </w:rPr>
        <w:t xml:space="preserve"> </w:t>
      </w:r>
      <w:r w:rsidR="00B15FDF">
        <w:rPr>
          <w:rFonts w:ascii="Calibri" w:eastAsia="Calibri" w:hAnsi="Calibri" w:cs="Calibri"/>
          <w:sz w:val="20"/>
          <w:szCs w:val="20"/>
        </w:rPr>
        <w:t>orthopedagoog of</w:t>
      </w:r>
      <w:r w:rsidR="00B15FDF">
        <w:rPr>
          <w:rFonts w:ascii="Calibri" w:eastAsia="Calibri" w:hAnsi="Calibri" w:cs="Calibri"/>
          <w:sz w:val="20"/>
          <w:szCs w:val="20"/>
        </w:rPr>
        <w:t xml:space="preserve"> directie.</w:t>
      </w:r>
      <w:bookmarkStart w:id="2" w:name="_GoBack"/>
      <w:bookmarkEnd w:id="2"/>
    </w:p>
    <w:p w:rsidR="00917FEC" w:rsidRDefault="005953D2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Op dinsdag 25 augustus </w:t>
      </w:r>
      <w:r>
        <w:rPr>
          <w:rFonts w:ascii="Calibri" w:eastAsia="Calibri" w:hAnsi="Calibri" w:cs="Calibri"/>
          <w:sz w:val="20"/>
          <w:szCs w:val="20"/>
        </w:rPr>
        <w:t>prikken</w:t>
      </w:r>
      <w:r>
        <w:rPr>
          <w:rFonts w:ascii="Calibri" w:eastAsia="Calibri" w:hAnsi="Calibri" w:cs="Calibri"/>
          <w:sz w:val="20"/>
          <w:szCs w:val="20"/>
        </w:rPr>
        <w:t xml:space="preserve"> we onze </w:t>
      </w:r>
      <w:proofErr w:type="spellStart"/>
      <w:r>
        <w:rPr>
          <w:rFonts w:ascii="Calibri" w:eastAsia="Calibri" w:hAnsi="Calibri" w:cs="Calibri"/>
          <w:sz w:val="20"/>
          <w:szCs w:val="20"/>
        </w:rPr>
        <w:t>openklasdag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waarop elke ouder kan langsgaan in de klas van dit schooljaar en de eventueel nieuwe klas van komend schooljaar. We  verwachten de ouders tussen 14u en 18u. </w:t>
      </w: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p w:rsidR="00917FEC" w:rsidRDefault="005953D2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Voor onze schoolverlaters organiseren we een afscheidsdrink op diezelfde av</w:t>
      </w:r>
      <w:r>
        <w:rPr>
          <w:rFonts w:ascii="Calibri" w:eastAsia="Calibri" w:hAnsi="Calibri" w:cs="Calibri"/>
          <w:sz w:val="20"/>
          <w:szCs w:val="20"/>
        </w:rPr>
        <w:t>ond, dinsdag 25 augustus, om 18u30. We wensen de ouders en de schoolverlaters dan op een passende wijze uit te zwaaien.</w:t>
      </w: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p w:rsidR="00917FEC" w:rsidRDefault="00917FEC">
      <w:pPr>
        <w:rPr>
          <w:rFonts w:ascii="Calibri" w:eastAsia="Calibri" w:hAnsi="Calibri" w:cs="Calibri"/>
          <w:sz w:val="20"/>
          <w:szCs w:val="20"/>
        </w:rPr>
      </w:pPr>
    </w:p>
    <w:p w:rsidR="00917FEC" w:rsidRDefault="005953D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Vriendelijks,</w:t>
      </w:r>
    </w:p>
    <w:p w:rsidR="00917FEC" w:rsidRDefault="00917FEC">
      <w:pPr>
        <w:rPr>
          <w:rFonts w:ascii="Calibri" w:eastAsia="Calibri" w:hAnsi="Calibri" w:cs="Calibri"/>
          <w:sz w:val="20"/>
          <w:szCs w:val="20"/>
        </w:rPr>
      </w:pPr>
    </w:p>
    <w:p w:rsidR="00917FEC" w:rsidRDefault="005953D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Elke Dumortier,</w:t>
      </w:r>
    </w:p>
    <w:p w:rsidR="00917FEC" w:rsidRDefault="005953D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Jan De Wit</w:t>
      </w:r>
    </w:p>
    <w:p w:rsidR="00917FEC" w:rsidRDefault="00917FEC">
      <w:pPr>
        <w:tabs>
          <w:tab w:val="left" w:pos="284"/>
        </w:tabs>
        <w:rPr>
          <w:rFonts w:ascii="Calibri" w:eastAsia="Calibri" w:hAnsi="Calibri" w:cs="Calibri"/>
          <w:sz w:val="20"/>
          <w:szCs w:val="20"/>
        </w:rPr>
      </w:pPr>
    </w:p>
    <w:sectPr w:rsidR="0091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D2" w:rsidRDefault="005953D2">
      <w:r>
        <w:separator/>
      </w:r>
    </w:p>
  </w:endnote>
  <w:endnote w:type="continuationSeparator" w:id="0">
    <w:p w:rsidR="005953D2" w:rsidRDefault="0059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EC" w:rsidRDefault="00917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EC" w:rsidRDefault="005953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24525" cy="38100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24525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17FEC" w:rsidRDefault="00917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917FEC" w:rsidRDefault="005953D2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917FEC" w:rsidRDefault="005953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917FEC" w:rsidRDefault="005953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EC" w:rsidRDefault="00917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D2" w:rsidRDefault="005953D2">
      <w:r>
        <w:separator/>
      </w:r>
    </w:p>
  </w:footnote>
  <w:footnote w:type="continuationSeparator" w:id="0">
    <w:p w:rsidR="005953D2" w:rsidRDefault="0059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EC" w:rsidRDefault="00917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EC" w:rsidRDefault="005953D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  <w:p w:rsidR="00917FEC" w:rsidRDefault="00917FE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EC" w:rsidRDefault="00917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B3E"/>
    <w:multiLevelType w:val="multilevel"/>
    <w:tmpl w:val="05EA4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D50A3F"/>
    <w:multiLevelType w:val="multilevel"/>
    <w:tmpl w:val="A0E63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EC"/>
    <w:rsid w:val="005953D2"/>
    <w:rsid w:val="00917FEC"/>
    <w:rsid w:val="00B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6AFF-CA1A-4305-83A9-307C90E7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baoterdreve.be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Jan De Wit</cp:lastModifiedBy>
  <cp:revision>2</cp:revision>
  <dcterms:created xsi:type="dcterms:W3CDTF">2020-06-03T09:13:00Z</dcterms:created>
  <dcterms:modified xsi:type="dcterms:W3CDTF">2020-06-03T09:13:00Z</dcterms:modified>
</cp:coreProperties>
</file>